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42" w:rsidRDefault="001A1E42">
      <w:pPr>
        <w:tabs>
          <w:tab w:val="left" w:pos="5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E4FC4" w:rsidRDefault="00EE4FC4">
      <w:pPr>
        <w:tabs>
          <w:tab w:val="left" w:pos="5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A1E42" w:rsidRDefault="00EE4FC4">
      <w:pPr>
        <w:tabs>
          <w:tab w:val="left" w:pos="5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добровольческой (волонтерской) деятельности </w:t>
      </w:r>
    </w:p>
    <w:p w:rsidR="00EE4FC4" w:rsidRDefault="00EE4FC4">
      <w:pPr>
        <w:tabs>
          <w:tab w:val="left" w:pos="5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бюджетном учреждении </w:t>
      </w:r>
    </w:p>
    <w:p w:rsidR="00EE4FC4" w:rsidRDefault="00EE4FC4">
      <w:pPr>
        <w:tabs>
          <w:tab w:val="left" w:pos="5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</w:p>
    <w:p w:rsidR="001A1E42" w:rsidRDefault="00EE4FC4">
      <w:pPr>
        <w:tabs>
          <w:tab w:val="left" w:pos="5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«Сургутский комплексный центр </w:t>
      </w:r>
    </w:p>
    <w:p w:rsidR="001A1E42" w:rsidRDefault="00EE4FC4">
      <w:pPr>
        <w:tabs>
          <w:tab w:val="left" w:pos="5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населения»</w:t>
      </w:r>
    </w:p>
    <w:p w:rsidR="001A1E42" w:rsidRDefault="001F346B">
      <w:pPr>
        <w:tabs>
          <w:tab w:val="left" w:pos="524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EE4F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A1E42" w:rsidRDefault="001A1E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1E42" w:rsidRDefault="001F346B" w:rsidP="00891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исполнение </w:t>
      </w:r>
      <w:r w:rsidRPr="001F346B">
        <w:rPr>
          <w:rFonts w:ascii="Times New Roman" w:hAnsi="Times New Roman" w:cs="Times New Roman"/>
          <w:sz w:val="28"/>
        </w:rPr>
        <w:t>п. 5.32 Плана развития добровольчества</w:t>
      </w:r>
      <w:r w:rsidR="005E0035">
        <w:rPr>
          <w:rFonts w:ascii="Times New Roman" w:hAnsi="Times New Roman" w:cs="Times New Roman"/>
          <w:sz w:val="28"/>
        </w:rPr>
        <w:t xml:space="preserve"> </w:t>
      </w:r>
      <w:r w:rsidRPr="001F346B">
        <w:rPr>
          <w:rFonts w:ascii="Times New Roman" w:hAnsi="Times New Roman" w:cs="Times New Roman"/>
          <w:sz w:val="28"/>
        </w:rPr>
        <w:t>(волонтерства) в</w:t>
      </w:r>
      <w:r w:rsidR="005E0035">
        <w:rPr>
          <w:rFonts w:ascii="Times New Roman" w:hAnsi="Times New Roman" w:cs="Times New Roman"/>
          <w:sz w:val="28"/>
        </w:rPr>
        <w:t xml:space="preserve"> </w:t>
      </w:r>
      <w:r w:rsidRPr="001F346B">
        <w:rPr>
          <w:rFonts w:ascii="Times New Roman" w:hAnsi="Times New Roman" w:cs="Times New Roman"/>
          <w:sz w:val="28"/>
        </w:rPr>
        <w:t>сфере</w:t>
      </w:r>
      <w:r w:rsidR="005E0035">
        <w:rPr>
          <w:rFonts w:ascii="Times New Roman" w:hAnsi="Times New Roman" w:cs="Times New Roman"/>
          <w:sz w:val="28"/>
        </w:rPr>
        <w:t xml:space="preserve"> </w:t>
      </w:r>
      <w:r w:rsidRPr="001F346B">
        <w:rPr>
          <w:rFonts w:ascii="Times New Roman" w:hAnsi="Times New Roman" w:cs="Times New Roman"/>
          <w:sz w:val="28"/>
        </w:rPr>
        <w:t>социальной</w:t>
      </w:r>
      <w:r w:rsidR="005E0035">
        <w:rPr>
          <w:rFonts w:ascii="Times New Roman" w:hAnsi="Times New Roman" w:cs="Times New Roman"/>
          <w:sz w:val="28"/>
        </w:rPr>
        <w:t xml:space="preserve"> </w:t>
      </w:r>
      <w:r w:rsidRPr="001F346B">
        <w:rPr>
          <w:rFonts w:ascii="Times New Roman" w:hAnsi="Times New Roman" w:cs="Times New Roman"/>
          <w:sz w:val="28"/>
        </w:rPr>
        <w:t>защиты</w:t>
      </w:r>
      <w:r w:rsidR="005E0035">
        <w:rPr>
          <w:rFonts w:ascii="Times New Roman" w:hAnsi="Times New Roman" w:cs="Times New Roman"/>
          <w:sz w:val="28"/>
        </w:rPr>
        <w:t xml:space="preserve"> </w:t>
      </w:r>
      <w:r w:rsidRPr="001F346B">
        <w:rPr>
          <w:rFonts w:ascii="Times New Roman" w:hAnsi="Times New Roman" w:cs="Times New Roman"/>
          <w:sz w:val="28"/>
        </w:rPr>
        <w:t>и</w:t>
      </w:r>
      <w:r w:rsidR="005E0035">
        <w:rPr>
          <w:rFonts w:ascii="Times New Roman" w:hAnsi="Times New Roman" w:cs="Times New Roman"/>
          <w:sz w:val="28"/>
        </w:rPr>
        <w:t xml:space="preserve"> </w:t>
      </w:r>
      <w:r w:rsidRPr="001F346B">
        <w:rPr>
          <w:rFonts w:ascii="Times New Roman" w:hAnsi="Times New Roman" w:cs="Times New Roman"/>
          <w:sz w:val="28"/>
        </w:rPr>
        <w:t>социального</w:t>
      </w:r>
      <w:r w:rsidR="005E0035">
        <w:rPr>
          <w:rFonts w:ascii="Times New Roman" w:hAnsi="Times New Roman" w:cs="Times New Roman"/>
          <w:sz w:val="28"/>
        </w:rPr>
        <w:t xml:space="preserve"> </w:t>
      </w:r>
      <w:r w:rsidRPr="001F346B">
        <w:rPr>
          <w:rFonts w:ascii="Times New Roman" w:hAnsi="Times New Roman" w:cs="Times New Roman"/>
          <w:sz w:val="28"/>
        </w:rPr>
        <w:t>обслуживания</w:t>
      </w:r>
      <w:r w:rsidR="005E0035">
        <w:rPr>
          <w:rFonts w:ascii="Times New Roman" w:hAnsi="Times New Roman" w:cs="Times New Roman"/>
          <w:sz w:val="28"/>
        </w:rPr>
        <w:t xml:space="preserve"> </w:t>
      </w:r>
      <w:r w:rsidRPr="001F346B">
        <w:rPr>
          <w:rFonts w:ascii="Times New Roman" w:hAnsi="Times New Roman" w:cs="Times New Roman"/>
          <w:sz w:val="28"/>
        </w:rPr>
        <w:t>в</w:t>
      </w:r>
      <w:r w:rsidR="005E0035">
        <w:rPr>
          <w:rFonts w:ascii="Times New Roman" w:hAnsi="Times New Roman" w:cs="Times New Roman"/>
          <w:sz w:val="28"/>
        </w:rPr>
        <w:t xml:space="preserve"> </w:t>
      </w:r>
      <w:r w:rsidRPr="001F346B">
        <w:rPr>
          <w:rFonts w:ascii="Times New Roman" w:hAnsi="Times New Roman" w:cs="Times New Roman"/>
          <w:sz w:val="28"/>
        </w:rPr>
        <w:t xml:space="preserve">Ханты-Мансийском автономном округе – Югре на 2019-2021 гг., утвержденного </w:t>
      </w:r>
      <w:r>
        <w:rPr>
          <w:rFonts w:ascii="Times New Roman" w:hAnsi="Times New Roman" w:cs="Times New Roman"/>
          <w:sz w:val="28"/>
        </w:rPr>
        <w:t xml:space="preserve">приказом Депсоцразвития Югры № </w:t>
      </w:r>
      <w:r w:rsidRPr="001F346B">
        <w:rPr>
          <w:rFonts w:ascii="Times New Roman" w:hAnsi="Times New Roman" w:cs="Times New Roman"/>
          <w:sz w:val="28"/>
        </w:rPr>
        <w:t>332-р от 26.03.2020 «О внесении изменений в приказ Депсоцразвития Югры от</w:t>
      </w:r>
      <w:r>
        <w:rPr>
          <w:rFonts w:ascii="Times New Roman" w:hAnsi="Times New Roman" w:cs="Times New Roman"/>
          <w:sz w:val="28"/>
        </w:rPr>
        <w:t xml:space="preserve"> 24.07.2019 №</w:t>
      </w:r>
      <w:r w:rsidRPr="001F346B">
        <w:rPr>
          <w:rFonts w:ascii="Times New Roman" w:hAnsi="Times New Roman" w:cs="Times New Roman"/>
          <w:sz w:val="28"/>
        </w:rPr>
        <w:t xml:space="preserve"> 677-р «Об</w:t>
      </w:r>
      <w:r w:rsidR="005E0035">
        <w:rPr>
          <w:rFonts w:ascii="Times New Roman" w:hAnsi="Times New Roman" w:cs="Times New Roman"/>
          <w:sz w:val="28"/>
        </w:rPr>
        <w:t xml:space="preserve"> </w:t>
      </w:r>
      <w:r w:rsidRPr="001F346B">
        <w:rPr>
          <w:rFonts w:ascii="Times New Roman" w:hAnsi="Times New Roman" w:cs="Times New Roman"/>
          <w:sz w:val="28"/>
        </w:rPr>
        <w:t>организации</w:t>
      </w:r>
      <w:r w:rsidR="005E0035">
        <w:rPr>
          <w:rFonts w:ascii="Times New Roman" w:hAnsi="Times New Roman" w:cs="Times New Roman"/>
          <w:sz w:val="28"/>
        </w:rPr>
        <w:t xml:space="preserve"> </w:t>
      </w:r>
      <w:r w:rsidR="00A709BA">
        <w:rPr>
          <w:rFonts w:ascii="Times New Roman" w:hAnsi="Times New Roman" w:cs="Times New Roman"/>
          <w:sz w:val="28"/>
        </w:rPr>
        <w:t xml:space="preserve">работы по развитию </w:t>
      </w:r>
      <w:r w:rsidRPr="001F346B">
        <w:rPr>
          <w:rFonts w:ascii="Times New Roman" w:hAnsi="Times New Roman" w:cs="Times New Roman"/>
          <w:sz w:val="28"/>
        </w:rPr>
        <w:t>добровольческой (волонтерской) деятельности</w:t>
      </w:r>
      <w:r w:rsidR="005E0035">
        <w:rPr>
          <w:rFonts w:ascii="Times New Roman" w:hAnsi="Times New Roman" w:cs="Times New Roman"/>
          <w:sz w:val="28"/>
        </w:rPr>
        <w:t xml:space="preserve"> </w:t>
      </w:r>
      <w:r w:rsidRPr="001F346B">
        <w:rPr>
          <w:rFonts w:ascii="Times New Roman" w:hAnsi="Times New Roman" w:cs="Times New Roman"/>
          <w:sz w:val="28"/>
        </w:rPr>
        <w:t>в</w:t>
      </w:r>
      <w:r w:rsidR="005E0035">
        <w:rPr>
          <w:rFonts w:ascii="Times New Roman" w:hAnsi="Times New Roman" w:cs="Times New Roman"/>
          <w:sz w:val="28"/>
        </w:rPr>
        <w:t xml:space="preserve"> </w:t>
      </w:r>
      <w:r w:rsidRPr="001F346B">
        <w:rPr>
          <w:rFonts w:ascii="Times New Roman" w:hAnsi="Times New Roman" w:cs="Times New Roman"/>
          <w:sz w:val="28"/>
        </w:rPr>
        <w:t>учреждениях, подве</w:t>
      </w:r>
      <w:r w:rsidR="005E0035">
        <w:rPr>
          <w:rFonts w:ascii="Times New Roman" w:hAnsi="Times New Roman" w:cs="Times New Roman"/>
          <w:sz w:val="28"/>
        </w:rPr>
        <w:t>домственных Депсоцразвития Югры</w:t>
      </w:r>
      <w:r w:rsidRPr="001F346B">
        <w:rPr>
          <w:rFonts w:ascii="Times New Roman" w:hAnsi="Times New Roman" w:cs="Times New Roman"/>
          <w:sz w:val="28"/>
        </w:rPr>
        <w:t>»</w:t>
      </w:r>
      <w:r w:rsidR="005E0035">
        <w:rPr>
          <w:rFonts w:ascii="Times New Roman" w:hAnsi="Times New Roman" w:cs="Times New Roman"/>
          <w:sz w:val="28"/>
        </w:rPr>
        <w:t xml:space="preserve"> </w:t>
      </w:r>
      <w:r w:rsidR="00EE4FC4">
        <w:rPr>
          <w:rFonts w:ascii="Times New Roman" w:hAnsi="Times New Roman" w:cs="Times New Roman"/>
          <w:sz w:val="28"/>
        </w:rPr>
        <w:t xml:space="preserve">в  бюджетном учреждении «Сургутский комплексный центр социального обслуживания населения» ведется постоянная работа  по привлечению и взаимодействию с добровольцами (волонтерами). </w:t>
      </w:r>
    </w:p>
    <w:p w:rsidR="00BC2ADF" w:rsidRPr="00BC2ADF" w:rsidRDefault="003A443D" w:rsidP="008910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86F21">
        <w:rPr>
          <w:rFonts w:ascii="Times New Roman" w:hAnsi="Times New Roman" w:cs="Times New Roman"/>
          <w:sz w:val="28"/>
          <w:szCs w:val="28"/>
        </w:rPr>
        <w:t>28</w:t>
      </w:r>
      <w:r w:rsidR="001F346B">
        <w:rPr>
          <w:rFonts w:ascii="Times New Roman" w:hAnsi="Times New Roman" w:cs="Times New Roman"/>
          <w:sz w:val="28"/>
          <w:szCs w:val="28"/>
        </w:rPr>
        <w:t>.12.2020</w:t>
      </w:r>
      <w:r w:rsidR="00EE4FC4">
        <w:rPr>
          <w:rFonts w:ascii="Times New Roman" w:hAnsi="Times New Roman" w:cs="Times New Roman"/>
          <w:sz w:val="28"/>
          <w:szCs w:val="28"/>
        </w:rPr>
        <w:t xml:space="preserve"> в </w:t>
      </w:r>
      <w:r w:rsidR="00EE4F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реестр добровольцев (волонтеров) </w:t>
      </w:r>
      <w:bookmarkStart w:id="0" w:name="_GoBack"/>
      <w:bookmarkEnd w:id="0"/>
      <w:r w:rsidR="00EE4F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бюджетного учреждения Ханты-Мансийского автономного - округа - Югры «Сургутский комплексный центр социального обс</w:t>
      </w:r>
      <w:r w:rsidR="00D12F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луживания населения» включены </w:t>
      </w:r>
      <w:r w:rsidR="00D86F21" w:rsidRPr="00D86F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</w:t>
      </w:r>
      <w:r w:rsidR="00EE4F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организаций</w:t>
      </w:r>
      <w:r w:rsidR="00D12F0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A1E42" w:rsidRDefault="00EE4FC4" w:rsidP="00F55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Добровольческая деятельность </w:t>
      </w:r>
      <w:r w:rsidR="00F55E9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Учреждении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осуществляется на основе заключенных соглашений.</w:t>
      </w:r>
      <w:r w:rsidR="005E00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Куратором добровольческой деятельности  в учреждении назнач</w:t>
      </w:r>
      <w:r w:rsidR="001F346B">
        <w:rPr>
          <w:rFonts w:ascii="Times New Roman" w:hAnsi="Times New Roman" w:cs="Times New Roman"/>
          <w:sz w:val="28"/>
          <w:szCs w:val="28"/>
        </w:rPr>
        <w:t>ена Гарифуллина Раиса Валитовна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заведующий </w:t>
      </w:r>
      <w:r w:rsidR="001F346B">
        <w:rPr>
          <w:rFonts w:ascii="Times New Roman" w:hAnsi="Times New Roman" w:cs="Times New Roman"/>
          <w:sz w:val="28"/>
          <w:szCs w:val="28"/>
        </w:rPr>
        <w:t>отделением социальной реабилитации и абилитации</w:t>
      </w:r>
      <w:r w:rsidR="00D86F21">
        <w:rPr>
          <w:rFonts w:ascii="Times New Roman" w:hAnsi="Times New Roman" w:cs="Times New Roman"/>
          <w:sz w:val="28"/>
          <w:szCs w:val="28"/>
        </w:rPr>
        <w:t>.</w:t>
      </w:r>
    </w:p>
    <w:p w:rsidR="00EE4FC4" w:rsidRDefault="00A709BA" w:rsidP="008910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EE4FC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A443D">
        <w:rPr>
          <w:rFonts w:ascii="Times New Roman" w:hAnsi="Times New Roman" w:cs="Times New Roman"/>
          <w:sz w:val="28"/>
          <w:szCs w:val="28"/>
        </w:rPr>
        <w:t xml:space="preserve">70 добровольцев (волонтеров) оказали </w:t>
      </w:r>
      <w:r w:rsidR="00EE4FC4">
        <w:rPr>
          <w:rFonts w:ascii="Times New Roman" w:hAnsi="Times New Roman" w:cs="Times New Roman"/>
          <w:sz w:val="28"/>
          <w:szCs w:val="28"/>
        </w:rPr>
        <w:t>д</w:t>
      </w:r>
      <w:r w:rsidR="003A443D">
        <w:rPr>
          <w:rFonts w:ascii="Times New Roman" w:hAnsi="Times New Roman" w:cs="Times New Roman"/>
          <w:sz w:val="28"/>
          <w:szCs w:val="28"/>
        </w:rPr>
        <w:t xml:space="preserve">обровольческую помощь </w:t>
      </w:r>
      <w:r w:rsidR="003A443D" w:rsidRPr="003A443D">
        <w:rPr>
          <w:rFonts w:ascii="Times New Roman" w:hAnsi="Times New Roman" w:cs="Times New Roman"/>
          <w:sz w:val="28"/>
          <w:szCs w:val="28"/>
        </w:rPr>
        <w:t xml:space="preserve">81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3A443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в т.ч. 5</w:t>
      </w:r>
      <w:r w:rsidR="00EE4FC4">
        <w:rPr>
          <w:rFonts w:ascii="Times New Roman" w:hAnsi="Times New Roman" w:cs="Times New Roman"/>
          <w:sz w:val="28"/>
          <w:szCs w:val="28"/>
        </w:rPr>
        <w:t xml:space="preserve"> волонтеров «серебряного возраста»</w:t>
      </w:r>
      <w:r w:rsidR="00884F11">
        <w:rPr>
          <w:rFonts w:ascii="Times New Roman" w:hAnsi="Times New Roman" w:cs="Times New Roman"/>
          <w:sz w:val="28"/>
          <w:szCs w:val="28"/>
        </w:rPr>
        <w:t>, зарегистрированных в ЕИС</w:t>
      </w:r>
      <w:r w:rsidR="00EE4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E42" w:rsidRDefault="000B339B" w:rsidP="008910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39B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Губернатора Ханты-Мансийского автономного округа – Югры «О дополнительных мерах по предотвращению распространения новой коронавирусной инфекции, вызванной COVID-19», в </w:t>
      </w:r>
      <w:r w:rsidRPr="000B339B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Ханты-Мансийском автономном округе – Югре режим обязательной самоизоляции </w:t>
      </w:r>
      <w:r w:rsidR="0021130C">
        <w:rPr>
          <w:rFonts w:ascii="Times New Roman" w:hAnsi="Times New Roman" w:cs="Times New Roman"/>
          <w:b/>
          <w:bCs/>
          <w:sz w:val="28"/>
          <w:szCs w:val="28"/>
        </w:rPr>
        <w:t>продлен до 31.12</w:t>
      </w:r>
      <w:r w:rsidRPr="000B339B">
        <w:rPr>
          <w:rFonts w:ascii="Times New Roman" w:hAnsi="Times New Roman" w:cs="Times New Roman"/>
          <w:b/>
          <w:bCs/>
          <w:sz w:val="28"/>
          <w:szCs w:val="28"/>
        </w:rPr>
        <w:t>.2020 включительно</w:t>
      </w:r>
      <w:r w:rsidRPr="000B339B">
        <w:rPr>
          <w:rFonts w:ascii="Times New Roman" w:hAnsi="Times New Roman" w:cs="Times New Roman"/>
          <w:sz w:val="28"/>
          <w:szCs w:val="28"/>
        </w:rPr>
        <w:t xml:space="preserve"> для граждан в возрасте 65 лет и старше, граждан, имеющие хронические заболевания, сниженный иммуни</w:t>
      </w:r>
      <w:r>
        <w:rPr>
          <w:rFonts w:ascii="Times New Roman" w:hAnsi="Times New Roman" w:cs="Times New Roman"/>
          <w:sz w:val="28"/>
          <w:szCs w:val="28"/>
        </w:rPr>
        <w:t xml:space="preserve">тет, а также беременных женщин в </w:t>
      </w:r>
      <w:r w:rsidR="00A709BA">
        <w:rPr>
          <w:rFonts w:ascii="Times New Roman" w:hAnsi="Times New Roman" w:cs="Times New Roman"/>
          <w:sz w:val="28"/>
          <w:szCs w:val="28"/>
        </w:rPr>
        <w:t>2020</w:t>
      </w:r>
      <w:r w:rsidR="00EE4FC4">
        <w:rPr>
          <w:rFonts w:ascii="Times New Roman" w:hAnsi="Times New Roman" w:cs="Times New Roman"/>
          <w:sz w:val="28"/>
          <w:szCs w:val="28"/>
        </w:rPr>
        <w:t xml:space="preserve"> году</w:t>
      </w:r>
      <w:r w:rsidR="00AA5302">
        <w:rPr>
          <w:rFonts w:ascii="Times New Roman" w:hAnsi="Times New Roman" w:cs="Times New Roman"/>
          <w:sz w:val="28"/>
          <w:szCs w:val="28"/>
        </w:rPr>
        <w:t xml:space="preserve"> с марта 2020 года </w:t>
      </w:r>
      <w:r>
        <w:rPr>
          <w:rFonts w:ascii="Times New Roman" w:hAnsi="Times New Roman" w:cs="Times New Roman"/>
          <w:sz w:val="28"/>
          <w:szCs w:val="28"/>
        </w:rPr>
        <w:t>мероприятия проводились в онлайн-формате</w:t>
      </w:r>
      <w:r w:rsidR="001817A6">
        <w:rPr>
          <w:rFonts w:ascii="Times New Roman" w:hAnsi="Times New Roman" w:cs="Times New Roman"/>
          <w:sz w:val="28"/>
          <w:szCs w:val="28"/>
        </w:rPr>
        <w:t xml:space="preserve"> </w:t>
      </w:r>
      <w:r w:rsidR="00EE4FC4">
        <w:rPr>
          <w:rFonts w:ascii="Times New Roman" w:hAnsi="Times New Roman" w:cs="Times New Roman"/>
          <w:sz w:val="28"/>
          <w:szCs w:val="28"/>
        </w:rPr>
        <w:t>добровольцами и волонтерами «сер</w:t>
      </w:r>
      <w:r w:rsidR="00D806CB">
        <w:rPr>
          <w:rFonts w:ascii="Times New Roman" w:hAnsi="Times New Roman" w:cs="Times New Roman"/>
          <w:sz w:val="28"/>
          <w:szCs w:val="28"/>
        </w:rPr>
        <w:t xml:space="preserve">ебряного возраста» проведено 78 </w:t>
      </w:r>
      <w:r w:rsidR="00EE4FC4">
        <w:rPr>
          <w:rFonts w:ascii="Times New Roman" w:hAnsi="Times New Roman" w:cs="Times New Roman"/>
          <w:sz w:val="28"/>
          <w:szCs w:val="28"/>
        </w:rPr>
        <w:t>мероприятий различно</w:t>
      </w:r>
      <w:r w:rsidR="00D806CB">
        <w:rPr>
          <w:rFonts w:ascii="Times New Roman" w:hAnsi="Times New Roman" w:cs="Times New Roman"/>
          <w:sz w:val="28"/>
          <w:szCs w:val="28"/>
        </w:rPr>
        <w:t>й направленности:</w:t>
      </w:r>
    </w:p>
    <w:p w:rsidR="006C039E" w:rsidRDefault="002716E6" w:rsidP="008910B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приняли участ</w:t>
      </w:r>
      <w:r w:rsidR="002C0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во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сероссийских акциях (</w:t>
      </w:r>
      <w:r w:rsidR="0068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«Блокадный хлеб»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C0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«Посылка солдату», </w:t>
      </w:r>
      <w:r w:rsidR="002C02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«Дари добро»</w:t>
      </w:r>
      <w:r w:rsidR="004603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«Синдром любви»</w:t>
      </w:r>
      <w:r w:rsidR="0073087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«Подарок первокласснику»</w:t>
      </w:r>
      <w:r w:rsidR="002C02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)</w:t>
      </w:r>
      <w:r w:rsidR="004603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  <w:r w:rsidR="001817A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CA4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организованы мероприятия</w:t>
      </w:r>
      <w:r w:rsidR="0018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Городской библиотекой (</w:t>
      </w:r>
      <w:r w:rsidR="00CA4CBA" w:rsidRPr="00707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литературно-музыкальная </w:t>
      </w:r>
      <w:r w:rsidR="00CA4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гостиная </w:t>
      </w:r>
      <w:r w:rsidR="00CA4CBA" w:rsidRPr="00707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"Мужчина о мужчинах"</w:t>
      </w:r>
      <w:r w:rsidR="00CA4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r w:rsidR="005E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16C7">
        <w:rPr>
          <w:rFonts w:ascii="Times New Roman" w:hAnsi="Times New Roman" w:cs="Times New Roman"/>
          <w:sz w:val="28"/>
        </w:rPr>
        <w:t>организована</w:t>
      </w:r>
      <w:r w:rsidR="005E0035">
        <w:rPr>
          <w:rFonts w:ascii="Times New Roman" w:hAnsi="Times New Roman" w:cs="Times New Roman"/>
          <w:sz w:val="28"/>
        </w:rPr>
        <w:t xml:space="preserve"> </w:t>
      </w:r>
      <w:r w:rsidR="0068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театрализовано-игровая программа </w:t>
      </w:r>
      <w:r w:rsidR="006816C7" w:rsidRPr="0068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 </w:t>
      </w:r>
      <w:r w:rsidR="0068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Новым Годом! </w:t>
      </w:r>
      <w:proofErr w:type="gramStart"/>
      <w:r w:rsidR="0068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Новым Счастьем!» </w:t>
      </w:r>
      <w:r w:rsidR="006816C7">
        <w:rPr>
          <w:rFonts w:ascii="Times New Roman" w:hAnsi="Times New Roman" w:cs="Times New Roman"/>
          <w:sz w:val="28"/>
        </w:rPr>
        <w:t>совместно с</w:t>
      </w:r>
      <w:r w:rsidR="006816C7" w:rsidRPr="0068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 </w:t>
      </w:r>
      <w:r w:rsidR="0068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«Югорский кинопрокат», </w:t>
      </w:r>
      <w:r w:rsidR="002C0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мастер-класс по интуитивному рисованию, организованы и проведены лекции с участием представителей </w:t>
      </w:r>
      <w:r w:rsidR="002C0247" w:rsidRPr="002C0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УМВД</w:t>
      </w:r>
      <w:r w:rsidR="002C0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C0247" w:rsidRPr="002C0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МЧС России по г. Сургуту</w:t>
      </w:r>
      <w:r w:rsidR="00460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C0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студентов </w:t>
      </w:r>
      <w:r w:rsidR="002C0247" w:rsidRPr="002C0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</w:t>
      </w:r>
      <w:r w:rsidR="00460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волонтеров, из чи</w:t>
      </w:r>
      <w:r w:rsidR="00CA4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 слушателей Университета третьего возраста, проведены мероприятия совместно с танцевальным ансамблем</w:t>
      </w:r>
      <w:r w:rsidR="00D97CE4" w:rsidRPr="00D9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«Девчата»  и хор</w:t>
      </w:r>
      <w:r w:rsidR="00CA4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D97CE4" w:rsidRPr="00D97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ветеранов социальной сферы «Радуга»</w:t>
      </w:r>
      <w:r w:rsidR="00B31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31432" w:rsidRPr="00B31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«Женщины это чудо»</w:t>
      </w:r>
      <w:r w:rsidR="00B31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1432" w:rsidRPr="00B31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концертная программа</w:t>
      </w:r>
      <w:r w:rsidR="00B31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8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  <w:r w:rsidR="005E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816C7" w:rsidRPr="0068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участии волонтеров студенческого совета</w:t>
      </w:r>
      <w:r w:rsidR="005E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16C7" w:rsidRPr="0068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СП-2 АУ «СПК»</w:t>
      </w:r>
      <w:r w:rsidR="005E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16C7" w:rsidRPr="0068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было организовано поздравление получателей социальных услуг  с наступающим новым годом, </w:t>
      </w:r>
      <w:r w:rsidR="0068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были вручены</w:t>
      </w:r>
      <w:r w:rsidR="006816C7" w:rsidRPr="0068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подарки</w:t>
      </w:r>
      <w:r w:rsidR="0068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E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16C7" w:rsidRPr="006816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благотворительная акция «Посиделки с крендельками»</w:t>
      </w:r>
      <w:r w:rsidR="003D34D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:rsidR="003D34DF" w:rsidRPr="00C63753" w:rsidRDefault="00F67165" w:rsidP="00EB440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приняло участие в главном волонтерском событии года – Онлайн марафон #</w:t>
      </w:r>
      <w:proofErr w:type="spellStart"/>
      <w:r w:rsidRPr="00C63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МыВместе</w:t>
      </w:r>
      <w:proofErr w:type="spellEnd"/>
      <w:r w:rsidR="00EB4408" w:rsidRPr="00C63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(подготовили фильм),к</w:t>
      </w:r>
      <w:r w:rsidR="00C63753" w:rsidRPr="00C63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63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Дню волонтера </w:t>
      </w:r>
      <w:r w:rsidR="003D34DF" w:rsidRPr="00C63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выпущен ролик</w:t>
      </w:r>
      <w:r w:rsidR="00EB4408" w:rsidRPr="00C63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поздравлениями и награждениями волонтеров «серебряного возраста» (поздравлено 16 чел.)</w:t>
      </w:r>
    </w:p>
    <w:p w:rsidR="006816C7" w:rsidRPr="006816C7" w:rsidRDefault="003D34DF" w:rsidP="008910B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Благодаря ходатайственным письмам о</w:t>
      </w:r>
      <w:r w:rsidR="006816C7" w:rsidRPr="0068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казана благотворительная помощь </w:t>
      </w:r>
      <w:r w:rsidR="0068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семьям (многодетные, неполные)</w:t>
      </w:r>
      <w:r w:rsidR="006816C7" w:rsidRPr="0068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8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6816C7" w:rsidRPr="0068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инвалидам, пожилым гражданам в приобретении бытовой техники, одежды, обуви, </w:t>
      </w:r>
      <w:r w:rsidR="006816C7" w:rsidRPr="0068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строительных материалов, школьных принадлежностей</w:t>
      </w:r>
      <w:r w:rsidR="00023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продуктовых наборов.</w:t>
      </w:r>
    </w:p>
    <w:p w:rsidR="001A1E42" w:rsidRPr="008910B4" w:rsidRDefault="004C0958" w:rsidP="008910B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Волонтер «серебряного возраста» (Лашова Татьяна Олеговна) приняла </w:t>
      </w:r>
      <w:r w:rsidR="00EE4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</w:t>
      </w:r>
      <w:r w:rsidR="0027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VI Всероссийском</w:t>
      </w:r>
      <w:r w:rsidR="002716E6" w:rsidRPr="0027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</w:t>
      </w:r>
      <w:r w:rsidR="0027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716E6" w:rsidRPr="0027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личных достижений пенсионеров в сфере компьютерной грамотности «Спасибо интернету – 2020»</w:t>
      </w:r>
      <w:r w:rsidR="008910B4" w:rsidRPr="00891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номинации «Мои интернет-достижения»</w:t>
      </w:r>
      <w:r w:rsidR="00891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10B4" w:rsidRPr="008910B4" w:rsidRDefault="00634B39" w:rsidP="0043007A">
      <w:pPr>
        <w:tabs>
          <w:tab w:val="left" w:pos="195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взаимодействия с </w:t>
      </w:r>
      <w:r w:rsidRPr="008910B4">
        <w:rPr>
          <w:rFonts w:ascii="Times New Roman" w:hAnsi="Times New Roman" w:cs="Times New Roman"/>
          <w:sz w:val="28"/>
          <w:szCs w:val="28"/>
        </w:rPr>
        <w:t>АН</w:t>
      </w:r>
      <w:r w:rsidR="0043007A">
        <w:rPr>
          <w:rFonts w:ascii="Times New Roman" w:hAnsi="Times New Roman" w:cs="Times New Roman"/>
          <w:sz w:val="28"/>
          <w:szCs w:val="28"/>
        </w:rPr>
        <w:t xml:space="preserve">О «Гуманитарный Добровольческий </w:t>
      </w:r>
      <w:r w:rsidRPr="008910B4">
        <w:rPr>
          <w:rFonts w:ascii="Times New Roman" w:hAnsi="Times New Roman" w:cs="Times New Roman"/>
          <w:sz w:val="28"/>
          <w:szCs w:val="28"/>
        </w:rPr>
        <w:t>Корпус»</w:t>
      </w:r>
      <w:r w:rsidR="00A029D9">
        <w:rPr>
          <w:rFonts w:ascii="Times New Roman" w:hAnsi="Times New Roman" w:cs="Times New Roman"/>
          <w:sz w:val="28"/>
          <w:szCs w:val="28"/>
        </w:rPr>
        <w:t xml:space="preserve"> в период пандемии </w:t>
      </w:r>
      <w:r w:rsidR="0043007A">
        <w:rPr>
          <w:rFonts w:ascii="Times New Roman" w:hAnsi="Times New Roman" w:cs="Times New Roman"/>
          <w:sz w:val="28"/>
          <w:szCs w:val="28"/>
        </w:rPr>
        <w:t>340 волонтеров оказывали адресную социальную помощь гражданам 65+ и инвалидам. Также в</w:t>
      </w:r>
      <w:r w:rsidR="008910B4" w:rsidRPr="008910B4">
        <w:rPr>
          <w:rFonts w:ascii="Times New Roman" w:hAnsi="Times New Roman" w:cs="Times New Roman"/>
          <w:sz w:val="28"/>
          <w:szCs w:val="28"/>
        </w:rPr>
        <w:t>о исполнение приказа Депсоцразвития Югры № 1126-р от 03.09.2020 «О закреплении добровольцев (волонтеров) за гражданами пожилого возраста» было заключено соглашение о сотрудничестве от 29.09.2020 с АНО «Гуманитарный Добровольческий Корпус»</w:t>
      </w:r>
      <w:r>
        <w:rPr>
          <w:rFonts w:ascii="Times New Roman" w:hAnsi="Times New Roman" w:cs="Times New Roman"/>
          <w:sz w:val="28"/>
          <w:szCs w:val="28"/>
        </w:rPr>
        <w:t>, за 3 гражданами пожилого возраста закреплено 3 волонтера.</w:t>
      </w:r>
    </w:p>
    <w:p w:rsidR="001A1E42" w:rsidRDefault="00EE4FC4" w:rsidP="003D3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проводимых мероприятиях</w:t>
      </w:r>
      <w:r w:rsidR="00EF5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с волонтерами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регулярно размещается на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официа</w:t>
      </w:r>
      <w:r w:rsidR="00A709BA">
        <w:rPr>
          <w:rFonts w:ascii="Times New Roman" w:hAnsi="Times New Roman" w:cs="Times New Roman"/>
          <w:sz w:val="28"/>
          <w:szCs w:val="28"/>
          <w:shd w:val="clear" w:color="auto" w:fill="FCFCFC"/>
        </w:rPr>
        <w:t>льном сайте БУ «Сургутский комплексный</w:t>
      </w:r>
      <w:r w:rsidR="0002393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центр социального обслуживания </w:t>
      </w:r>
      <w:r w:rsidR="00A709B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населения» во вкладке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«Мероприятия», а также в</w:t>
      </w:r>
      <w:r w:rsidR="00A709B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официальных</w:t>
      </w:r>
      <w:r w:rsidR="0083507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группах </w:t>
      </w:r>
      <w:r w:rsidR="003F63D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социальных сетей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«Одноклассники»</w:t>
      </w:r>
      <w:r w:rsidR="00A709B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«ВКонтакте»</w:t>
      </w:r>
      <w:r w:rsidR="00A709B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канал «</w:t>
      </w:r>
      <w:r w:rsidR="00A709BA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YouTube</w:t>
      </w:r>
      <w:r w:rsidR="00A709BA">
        <w:rPr>
          <w:rFonts w:ascii="Times New Roman" w:hAnsi="Times New Roman" w:cs="Times New Roman"/>
          <w:sz w:val="28"/>
          <w:szCs w:val="28"/>
          <w:shd w:val="clear" w:color="auto" w:fill="FCFCFC"/>
        </w:rPr>
        <w:t>»</w:t>
      </w:r>
    </w:p>
    <w:p w:rsidR="003D34DF" w:rsidRPr="003D34DF" w:rsidRDefault="003D34DF" w:rsidP="003D3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На официальном сайте Учреждения создана вкладка «Волонтерская деятельность», где размещены 3 социальных ролика о деятельности волонтеров.</w:t>
      </w:r>
    </w:p>
    <w:sectPr w:rsidR="003D34DF" w:rsidRPr="003D34DF" w:rsidSect="001A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580"/>
    <w:multiLevelType w:val="hybridMultilevel"/>
    <w:tmpl w:val="DB2CB040"/>
    <w:lvl w:ilvl="0" w:tplc="C2503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230FA9"/>
    <w:multiLevelType w:val="hybridMultilevel"/>
    <w:tmpl w:val="C448B8C0"/>
    <w:lvl w:ilvl="0" w:tplc="6D12A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608FD"/>
    <w:multiLevelType w:val="hybridMultilevel"/>
    <w:tmpl w:val="F7562AFC"/>
    <w:lvl w:ilvl="0" w:tplc="6D12A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E42"/>
    <w:rsid w:val="0000246E"/>
    <w:rsid w:val="00003B18"/>
    <w:rsid w:val="00023937"/>
    <w:rsid w:val="000B339B"/>
    <w:rsid w:val="001817A6"/>
    <w:rsid w:val="001A1E42"/>
    <w:rsid w:val="001F346B"/>
    <w:rsid w:val="0021130C"/>
    <w:rsid w:val="002716E6"/>
    <w:rsid w:val="00280AF4"/>
    <w:rsid w:val="002C0247"/>
    <w:rsid w:val="003A443D"/>
    <w:rsid w:val="003C6231"/>
    <w:rsid w:val="003D34DF"/>
    <w:rsid w:val="003F63D6"/>
    <w:rsid w:val="0043007A"/>
    <w:rsid w:val="004603A0"/>
    <w:rsid w:val="004C0958"/>
    <w:rsid w:val="005E0035"/>
    <w:rsid w:val="005F3F5F"/>
    <w:rsid w:val="00634B39"/>
    <w:rsid w:val="00652D6C"/>
    <w:rsid w:val="006816C7"/>
    <w:rsid w:val="006C039E"/>
    <w:rsid w:val="007075D4"/>
    <w:rsid w:val="00730878"/>
    <w:rsid w:val="00751939"/>
    <w:rsid w:val="007D04D5"/>
    <w:rsid w:val="007E009B"/>
    <w:rsid w:val="0083507F"/>
    <w:rsid w:val="00870D5B"/>
    <w:rsid w:val="00884F11"/>
    <w:rsid w:val="008910B4"/>
    <w:rsid w:val="008946CB"/>
    <w:rsid w:val="008D5F0C"/>
    <w:rsid w:val="00A029D9"/>
    <w:rsid w:val="00A11601"/>
    <w:rsid w:val="00A709BA"/>
    <w:rsid w:val="00AA5302"/>
    <w:rsid w:val="00B31432"/>
    <w:rsid w:val="00B85886"/>
    <w:rsid w:val="00BC2ADF"/>
    <w:rsid w:val="00C63753"/>
    <w:rsid w:val="00CA4CBA"/>
    <w:rsid w:val="00D12F07"/>
    <w:rsid w:val="00D6640F"/>
    <w:rsid w:val="00D806CB"/>
    <w:rsid w:val="00D86F21"/>
    <w:rsid w:val="00D97CE4"/>
    <w:rsid w:val="00EB4408"/>
    <w:rsid w:val="00EE4FC4"/>
    <w:rsid w:val="00EF59D2"/>
    <w:rsid w:val="00F043FA"/>
    <w:rsid w:val="00F473AF"/>
    <w:rsid w:val="00F55E94"/>
    <w:rsid w:val="00F67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42"/>
  </w:style>
  <w:style w:type="paragraph" w:styleId="1">
    <w:name w:val="heading 1"/>
    <w:basedOn w:val="a"/>
    <w:link w:val="10"/>
    <w:uiPriority w:val="9"/>
    <w:qFormat/>
    <w:rsid w:val="001A1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42"/>
    <w:pPr>
      <w:ind w:left="720"/>
      <w:contextualSpacing/>
    </w:pPr>
  </w:style>
  <w:style w:type="table" w:styleId="a4">
    <w:name w:val="Table Grid"/>
    <w:basedOn w:val="a1"/>
    <w:uiPriority w:val="59"/>
    <w:rsid w:val="001A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rsid w:val="001A1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_"/>
    <w:link w:val="2"/>
    <w:rsid w:val="001A1E42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1A1E42"/>
    <w:pPr>
      <w:widowControl w:val="0"/>
      <w:shd w:val="clear" w:color="auto" w:fill="FFFFFF"/>
      <w:spacing w:after="0" w:line="0" w:lineRule="atLeast"/>
    </w:pPr>
  </w:style>
  <w:style w:type="character" w:styleId="a6">
    <w:name w:val="Hyperlink"/>
    <w:basedOn w:val="a0"/>
    <w:unhideWhenUsed/>
    <w:rsid w:val="001A1E4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E4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A1E42"/>
    <w:rPr>
      <w:b/>
      <w:bCs/>
    </w:rPr>
  </w:style>
  <w:style w:type="paragraph" w:styleId="aa">
    <w:name w:val="Normal (Web)"/>
    <w:basedOn w:val="a"/>
    <w:uiPriority w:val="99"/>
    <w:semiHidden/>
    <w:unhideWhenUsed/>
    <w:rsid w:val="001A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E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FollowedHyperlink"/>
    <w:basedOn w:val="a0"/>
    <w:uiPriority w:val="99"/>
    <w:semiHidden/>
    <w:unhideWhenUsed/>
    <w:rsid w:val="001A1E4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716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">
    <w:name w:val="Основной текст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_"/>
    <w:link w:val="2"/>
    <w:rPr>
      <w:shd w:val="clear" w:color="auto" w:fill="FFFFFF"/>
    </w:rPr>
  </w:style>
  <w:style w:type="paragraph" w:customStyle="1" w:styleId="2">
    <w:name w:val="Основной текст2"/>
    <w:basedOn w:val="a"/>
    <w:link w:val="a5"/>
    <w:pPr>
      <w:widowControl w:val="0"/>
      <w:shd w:val="clear" w:color="auto" w:fill="FFFFFF"/>
      <w:spacing w:after="0" w:line="0" w:lineRule="atLeast"/>
    </w:pPr>
  </w:style>
  <w:style w:type="character" w:styleId="a6">
    <w:name w:val="Hyperlink"/>
    <w:basedOn w:val="a0"/>
    <w:unhideWhenUsed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93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5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ТютюникСГ</dc:creator>
  <cp:lastModifiedBy>User</cp:lastModifiedBy>
  <cp:revision>4</cp:revision>
  <dcterms:created xsi:type="dcterms:W3CDTF">2021-02-02T06:46:00Z</dcterms:created>
  <dcterms:modified xsi:type="dcterms:W3CDTF">2021-02-02T06:52:00Z</dcterms:modified>
</cp:coreProperties>
</file>